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BB" w:rsidRPr="00A5607E" w:rsidRDefault="00717605">
      <w:pPr>
        <w:pStyle w:val="Ttulo1"/>
        <w:rPr>
          <w:lang w:val="es-ES_tradnl"/>
        </w:rPr>
      </w:pPr>
      <w:bookmarkStart w:id="0" w:name="sentence_2"/>
      <w:r w:rsidRPr="00A5607E">
        <w:rPr>
          <w:lang w:val="es-ES_tradnl"/>
        </w:rPr>
        <w:t>Evaluaciones de Atención de la Salud, nivel 2</w:t>
      </w:r>
      <w:bookmarkEnd w:id="0"/>
    </w:p>
    <w:p w:rsidR="00717605" w:rsidRPr="00A5607E" w:rsidRDefault="00717605" w:rsidP="00717605">
      <w:pPr>
        <w:pStyle w:val="Sinespaciado"/>
        <w:rPr>
          <w:lang w:val="es-ES_tradnl"/>
        </w:rPr>
      </w:pPr>
    </w:p>
    <w:p w:rsidR="00717605" w:rsidRPr="00A5607E" w:rsidRDefault="00717605" w:rsidP="00717605">
      <w:pPr>
        <w:pStyle w:val="Sinespaciado"/>
        <w:rPr>
          <w:lang w:val="es-ES_tradnl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1765"/>
      </w:tblGrid>
      <w:tr w:rsidR="00993147" w:rsidRPr="00A5607E" w:rsidTr="00993147">
        <w:tc>
          <w:tcPr>
            <w:tcW w:w="2694" w:type="dxa"/>
            <w:shd w:val="clear" w:color="auto" w:fill="auto"/>
          </w:tcPr>
          <w:p w:rsidR="00717605" w:rsidRPr="00A5607E" w:rsidRDefault="00717605" w:rsidP="00505D7C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1" w:name="sentence_3"/>
            <w:r w:rsidRPr="00A5607E">
              <w:rPr>
                <w:rFonts w:ascii="Verdana" w:hAnsi="Verdana"/>
                <w:b/>
                <w:bCs/>
                <w:lang w:val="es-ES_tradnl"/>
              </w:rPr>
              <w:t>Alumno</w:t>
            </w:r>
            <w:bookmarkEnd w:id="1"/>
          </w:p>
        </w:tc>
        <w:tc>
          <w:tcPr>
            <w:tcW w:w="11765" w:type="dxa"/>
            <w:shd w:val="clear" w:color="auto" w:fill="auto"/>
          </w:tcPr>
          <w:p w:rsidR="00717605" w:rsidRPr="00A5607E" w:rsidRDefault="00717605" w:rsidP="00505D7C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2" w:name="sentence_4"/>
            <w:r w:rsidRPr="00A5607E">
              <w:rPr>
                <w:rFonts w:ascii="Verdana" w:hAnsi="Verdana"/>
                <w:sz w:val="20"/>
                <w:szCs w:val="20"/>
                <w:lang w:val="es-ES_tradnl"/>
              </w:rPr>
              <w:t xml:space="preserve">Nombre: </w:t>
            </w:r>
            <w:r w:rsidR="00A5607E" w:rsidRPr="00A5607E">
              <w:rPr>
                <w:rFonts w:ascii="Verdana" w:hAnsi="Verdana"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</w:t>
            </w:r>
            <w:r w:rsidRPr="00A5607E">
              <w:rPr>
                <w:rFonts w:ascii="Verdana" w:hAnsi="Verdana"/>
                <w:sz w:val="20"/>
                <w:szCs w:val="20"/>
                <w:lang w:val="es-ES_tradnl"/>
              </w:rPr>
              <w:t>Fecha de nacimiento:</w:t>
            </w:r>
            <w:bookmarkEnd w:id="2"/>
          </w:p>
        </w:tc>
      </w:tr>
      <w:tr w:rsidR="00993147" w:rsidRPr="00A5607E" w:rsidTr="00993147">
        <w:tc>
          <w:tcPr>
            <w:tcW w:w="2694" w:type="dxa"/>
            <w:shd w:val="clear" w:color="auto" w:fill="auto"/>
          </w:tcPr>
          <w:p w:rsidR="00717605" w:rsidRPr="00A5607E" w:rsidRDefault="00717605" w:rsidP="00505D7C">
            <w:pPr>
              <w:rPr>
                <w:rFonts w:ascii="Verdana" w:hAnsi="Verdana"/>
                <w:b/>
                <w:bCs/>
                <w:lang w:val="es-ES_tradnl"/>
              </w:rPr>
            </w:pPr>
            <w:bookmarkStart w:id="3" w:name="sentence_5"/>
            <w:r w:rsidRPr="00A5607E">
              <w:rPr>
                <w:rFonts w:ascii="Verdana" w:hAnsi="Verdana"/>
                <w:b/>
                <w:bCs/>
                <w:lang w:val="es-ES_tradnl"/>
              </w:rPr>
              <w:t>Puesto:</w:t>
            </w:r>
            <w:bookmarkEnd w:id="3"/>
          </w:p>
        </w:tc>
        <w:tc>
          <w:tcPr>
            <w:tcW w:w="11765" w:type="dxa"/>
            <w:shd w:val="clear" w:color="auto" w:fill="auto"/>
          </w:tcPr>
          <w:p w:rsidR="00717605" w:rsidRPr="00A5607E" w:rsidRDefault="00717605" w:rsidP="00505D7C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bookmarkStart w:id="4" w:name="sentence_6"/>
            <w:r w:rsidRPr="00A5607E">
              <w:rPr>
                <w:rFonts w:ascii="Verdana" w:hAnsi="Verdana"/>
                <w:sz w:val="20"/>
                <w:szCs w:val="20"/>
                <w:lang w:val="es-ES_tradnl"/>
              </w:rPr>
              <w:t>Nombre:</w:t>
            </w:r>
            <w:r w:rsidR="00A5607E" w:rsidRPr="00A5607E">
              <w:rPr>
                <w:rFonts w:ascii="Verdana" w:hAnsi="Verdana"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</w:t>
            </w:r>
            <w:r w:rsidRPr="00A5607E">
              <w:rPr>
                <w:rFonts w:ascii="Verdana" w:hAnsi="Verdana"/>
                <w:sz w:val="20"/>
                <w:szCs w:val="20"/>
                <w:lang w:val="es-ES_tradnl"/>
              </w:rPr>
              <w:t xml:space="preserve"> País:</w:t>
            </w:r>
            <w:bookmarkEnd w:id="4"/>
          </w:p>
        </w:tc>
      </w:tr>
    </w:tbl>
    <w:p w:rsidR="00EB0477" w:rsidRPr="00A5607E" w:rsidRDefault="00EB0477" w:rsidP="00717605">
      <w:pPr>
        <w:pStyle w:val="Sinespaciado"/>
        <w:rPr>
          <w:lang w:val="es-ES_tradnl"/>
        </w:rPr>
      </w:pPr>
    </w:p>
    <w:p w:rsidR="00717605" w:rsidRPr="00A5607E" w:rsidRDefault="00717605" w:rsidP="00717605">
      <w:pPr>
        <w:pStyle w:val="Sinespaciado"/>
        <w:rPr>
          <w:lang w:val="es-ES_tradnl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2376"/>
        <w:gridCol w:w="8540"/>
        <w:gridCol w:w="540"/>
        <w:gridCol w:w="540"/>
        <w:gridCol w:w="540"/>
        <w:gridCol w:w="540"/>
        <w:gridCol w:w="508"/>
        <w:gridCol w:w="415"/>
      </w:tblGrid>
      <w:tr w:rsidR="00422DBB" w:rsidRPr="00A5607E" w:rsidTr="00A5607E">
        <w:trPr>
          <w:cantSplit/>
          <w:trHeight w:val="1851"/>
        </w:trPr>
        <w:tc>
          <w:tcPr>
            <w:tcW w:w="46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  <w:bookmarkStart w:id="5" w:name="sentence_7"/>
            <w:r w:rsidRPr="00A5607E">
              <w:rPr>
                <w:rFonts w:ascii="Verdana" w:hAnsi="Verdana" w:cs="Verdana"/>
                <w:b/>
                <w:bCs/>
                <w:lang w:val="es-ES_tradnl"/>
              </w:rPr>
              <w:t>Medidas</w:t>
            </w:r>
            <w:bookmarkEnd w:id="5"/>
          </w:p>
        </w:tc>
        <w:tc>
          <w:tcPr>
            <w:tcW w:w="8540" w:type="dxa"/>
          </w:tcPr>
          <w:p w:rsidR="00A5607E" w:rsidRPr="00A5607E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  <w:bookmarkStart w:id="6" w:name="sentence_8"/>
            <w:r w:rsidRPr="00A5607E">
              <w:rPr>
                <w:rFonts w:ascii="Verdana" w:hAnsi="Verdana" w:cs="Verdana"/>
                <w:b/>
                <w:bCs/>
                <w:lang w:val="es-ES_tradnl"/>
              </w:rPr>
              <w:t xml:space="preserve">Habilidades </w:t>
            </w:r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bCs/>
                <w:lang w:val="es-ES_tradnl"/>
              </w:rPr>
            </w:pPr>
            <w:r w:rsidRPr="00A5607E">
              <w:rPr>
                <w:rFonts w:ascii="Verdana" w:hAnsi="Verdana" w:cs="Verdana"/>
                <w:bCs/>
                <w:lang w:val="es-ES_tradnl"/>
              </w:rPr>
              <w:t>El alumno es capaz de...</w:t>
            </w:r>
            <w:bookmarkEnd w:id="6"/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717605" w:rsidRPr="00A5607E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  <w:p w:rsidR="00717605" w:rsidRPr="00A5607E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s-ES_tradnl"/>
              </w:rPr>
            </w:pPr>
          </w:p>
        </w:tc>
        <w:tc>
          <w:tcPr>
            <w:tcW w:w="540" w:type="dxa"/>
            <w:textDirection w:val="btLr"/>
          </w:tcPr>
          <w:p w:rsidR="00422DBB" w:rsidRPr="00A5607E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7" w:name="sentence_9"/>
            <w:r w:rsidRPr="00A5607E">
              <w:rPr>
                <w:rFonts w:ascii="Verdana" w:hAnsi="Verdana" w:cs="Verdana"/>
                <w:b/>
                <w:bCs/>
                <w:lang w:val="es-ES_tradnl"/>
              </w:rPr>
              <w:t>Básico</w:t>
            </w:r>
            <w:bookmarkEnd w:id="7"/>
          </w:p>
        </w:tc>
        <w:tc>
          <w:tcPr>
            <w:tcW w:w="540" w:type="dxa"/>
            <w:textDirection w:val="btLr"/>
          </w:tcPr>
          <w:p w:rsidR="00422DBB" w:rsidRPr="00A5607E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8" w:name="sentence_10"/>
            <w:r w:rsidRPr="00A5607E">
              <w:rPr>
                <w:rFonts w:ascii="Verdana" w:hAnsi="Verdana" w:cs="Verdana"/>
                <w:b/>
                <w:bCs/>
                <w:lang w:val="es-ES_tradnl"/>
              </w:rPr>
              <w:t>Satisfactorio</w:t>
            </w:r>
            <w:bookmarkEnd w:id="8"/>
          </w:p>
        </w:tc>
        <w:tc>
          <w:tcPr>
            <w:tcW w:w="540" w:type="dxa"/>
            <w:textDirection w:val="btLr"/>
          </w:tcPr>
          <w:p w:rsidR="00422DBB" w:rsidRPr="00A5607E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9" w:name="sentence_11"/>
            <w:r w:rsidRPr="00A5607E">
              <w:rPr>
                <w:rFonts w:ascii="Verdana" w:hAnsi="Verdana" w:cs="Verdana"/>
                <w:b/>
                <w:bCs/>
                <w:lang w:val="es-ES_tradnl"/>
              </w:rPr>
              <w:t>Bueno</w:t>
            </w:r>
            <w:bookmarkEnd w:id="9"/>
          </w:p>
        </w:tc>
        <w:tc>
          <w:tcPr>
            <w:tcW w:w="540" w:type="dxa"/>
            <w:textDirection w:val="btLr"/>
          </w:tcPr>
          <w:p w:rsidR="00422DBB" w:rsidRPr="00A5607E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10" w:name="sentence_12"/>
            <w:r w:rsidRPr="00A5607E">
              <w:rPr>
                <w:rFonts w:ascii="Verdana" w:hAnsi="Verdana" w:cs="Verdana"/>
                <w:b/>
                <w:bCs/>
                <w:lang w:val="es-ES_tradnl"/>
              </w:rPr>
              <w:t>Competente</w:t>
            </w:r>
            <w:bookmarkEnd w:id="10"/>
          </w:p>
        </w:tc>
        <w:tc>
          <w:tcPr>
            <w:tcW w:w="508" w:type="dxa"/>
            <w:textDirection w:val="btLr"/>
          </w:tcPr>
          <w:p w:rsidR="00422DBB" w:rsidRPr="00A5607E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lang w:val="es-ES_tradnl"/>
              </w:rPr>
            </w:pPr>
            <w:bookmarkStart w:id="11" w:name="sentence_13"/>
            <w:r w:rsidRPr="00A5607E">
              <w:rPr>
                <w:rFonts w:ascii="Verdana" w:hAnsi="Verdana" w:cs="Verdana"/>
                <w:b/>
                <w:bCs/>
                <w:lang w:val="es-ES_tradnl"/>
              </w:rPr>
              <w:t>Excelente</w:t>
            </w:r>
            <w:bookmarkEnd w:id="11"/>
          </w:p>
        </w:tc>
        <w:tc>
          <w:tcPr>
            <w:tcW w:w="415" w:type="dxa"/>
            <w:textDirection w:val="btLr"/>
          </w:tcPr>
          <w:p w:rsidR="00422DBB" w:rsidRPr="00A5607E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</w:pPr>
            <w:bookmarkStart w:id="12" w:name="sentence_14"/>
            <w:r w:rsidRPr="00A5607E">
              <w:rPr>
                <w:rFonts w:ascii="Verdana" w:hAnsi="Verdana" w:cs="Verdana"/>
                <w:b/>
                <w:bCs/>
                <w:sz w:val="20"/>
                <w:szCs w:val="20"/>
                <w:lang w:val="es-ES_tradnl"/>
              </w:rPr>
              <w:t>No aplica</w:t>
            </w:r>
            <w:bookmarkEnd w:id="12"/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13" w:name="sentence_15"/>
            <w:r w:rsidRPr="00A5607E">
              <w:rPr>
                <w:rFonts w:ascii="Verdana" w:hAnsi="Verdana" w:cs="Verdana"/>
                <w:lang w:val="es-ES_tradnl"/>
              </w:rPr>
              <w:t>1</w:t>
            </w:r>
            <w:bookmarkEnd w:id="13"/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14" w:name="sentence_16"/>
            <w:r w:rsidRPr="00A5607E">
              <w:rPr>
                <w:rFonts w:ascii="Verdana" w:hAnsi="Verdana" w:cs="Verdana"/>
                <w:lang w:val="es-ES_tradnl"/>
              </w:rPr>
              <w:t>Cuidados básicos y de higiene</w:t>
            </w:r>
            <w:bookmarkEnd w:id="14"/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15" w:name="sentence_17"/>
            <w:r w:rsidRPr="00A5607E">
              <w:rPr>
                <w:rFonts w:ascii="Verdana" w:hAnsi="Verdana" w:cs="Verdana"/>
                <w:lang w:val="es-ES_tradnl"/>
              </w:rPr>
              <w:t>medir: Pulso / Temperatura / Respiración del paciente.</w:t>
            </w:r>
            <w:bookmarkEnd w:id="15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6" w:name="sentence_18"/>
            <w:r w:rsidRPr="00A5607E">
              <w:rPr>
                <w:rFonts w:ascii="Verdana" w:hAnsi="Verdana" w:cs="Verdana"/>
                <w:lang w:val="es-ES_tradnl"/>
              </w:rPr>
              <w:t>hacer la cama, con y sin paciente.</w:t>
            </w:r>
            <w:bookmarkEnd w:id="16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7" w:name="sentence_19"/>
            <w:r w:rsidRPr="00A5607E">
              <w:rPr>
                <w:rFonts w:ascii="Verdana" w:hAnsi="Verdana" w:cs="Verdana"/>
                <w:lang w:val="es-ES_tradnl"/>
              </w:rPr>
              <w:t>realizar un lavado corporal parcial y completo.</w:t>
            </w:r>
            <w:bookmarkEnd w:id="17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8" w:name="sentence_20"/>
            <w:r w:rsidRPr="00A5607E">
              <w:rPr>
                <w:rFonts w:ascii="Verdana" w:hAnsi="Verdana" w:cs="Verdana"/>
                <w:lang w:val="es-ES_tradnl"/>
              </w:rPr>
              <w:t>realizar limpieza íntima.</w:t>
            </w:r>
            <w:bookmarkEnd w:id="18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19" w:name="sentence_21"/>
            <w:r w:rsidRPr="00A5607E">
              <w:rPr>
                <w:rFonts w:ascii="Verdana" w:hAnsi="Verdana" w:cs="Verdana"/>
                <w:lang w:val="es-ES_tradnl"/>
              </w:rPr>
              <w:t>realizar limpieza del cabello/afeitar y cortar la barba.</w:t>
            </w:r>
            <w:bookmarkEnd w:id="19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0" w:name="sentence_22"/>
            <w:r w:rsidRPr="00A5607E">
              <w:rPr>
                <w:rFonts w:ascii="Verdana" w:hAnsi="Verdana" w:cs="Verdana"/>
                <w:lang w:val="es-ES_tradnl"/>
              </w:rPr>
              <w:t>realizar limpieza de manos, pies y uñas.</w:t>
            </w:r>
            <w:bookmarkEnd w:id="20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1" w:name="_GoBack"/>
            <w:bookmarkStart w:id="22" w:name="sentence_23"/>
            <w:bookmarkEnd w:id="21"/>
            <w:r w:rsidRPr="00A5607E">
              <w:rPr>
                <w:rFonts w:ascii="Verdana" w:hAnsi="Verdana" w:cs="Verdana"/>
                <w:lang w:val="es-ES_tradnl"/>
              </w:rPr>
              <w:t>realizar limpieza oral, dental y de prótesis.</w:t>
            </w:r>
            <w:bookmarkEnd w:id="22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Prrafodelista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3" w:name="sentence_24"/>
            <w:r w:rsidRPr="00A5607E">
              <w:rPr>
                <w:rFonts w:ascii="Verdana" w:hAnsi="Verdana" w:cs="Verdana"/>
                <w:lang w:val="es-ES_tradnl"/>
              </w:rPr>
              <w:t>vestir y desvestir.</w:t>
            </w:r>
            <w:bookmarkEnd w:id="23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4" w:name="sentence_25"/>
            <w:r w:rsidRPr="00A5607E">
              <w:rPr>
                <w:rFonts w:ascii="Verdana" w:hAnsi="Verdana" w:cs="Verdana"/>
                <w:lang w:val="es-ES_tradnl"/>
              </w:rPr>
              <w:t>cambiar el absorbente de incontinencia adecuado para el usuario.</w:t>
            </w:r>
            <w:bookmarkEnd w:id="24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5" w:name="sentence_26"/>
            <w:r w:rsidRPr="00A5607E">
              <w:rPr>
                <w:rFonts w:ascii="Verdana" w:hAnsi="Verdana" w:cs="Verdana"/>
                <w:lang w:val="es-ES_tradnl"/>
              </w:rPr>
              <w:t>tomar medidas para prevenir las úlceras por decúbito.</w:t>
            </w:r>
            <w:bookmarkEnd w:id="25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6" w:name="sentence_27"/>
            <w:r w:rsidRPr="00A5607E">
              <w:rPr>
                <w:rFonts w:ascii="Verdana" w:hAnsi="Verdana" w:cs="Verdana"/>
                <w:lang w:val="es-ES_tradnl"/>
              </w:rPr>
              <w:t>utilizar ropa de trabajo y ropa de protección.</w:t>
            </w:r>
            <w:bookmarkEnd w:id="26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7" w:name="sentence_28"/>
            <w:r w:rsidRPr="00A5607E">
              <w:rPr>
                <w:rFonts w:ascii="Verdana" w:hAnsi="Verdana" w:cs="Verdana"/>
                <w:lang w:val="es-ES_tradnl"/>
              </w:rPr>
              <w:t>sentar o ayudar a movilizar al paciente para su descanso, movimiento o actividades.</w:t>
            </w:r>
            <w:bookmarkEnd w:id="27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28" w:name="sentence_29"/>
            <w:r w:rsidRPr="00A5607E">
              <w:rPr>
                <w:rFonts w:ascii="Verdana" w:hAnsi="Verdana" w:cs="Verdana"/>
                <w:lang w:val="es-ES_tradnl"/>
              </w:rPr>
              <w:t>preparar comidas que cuidan de la salud y el disfrute de los pacientes.</w:t>
            </w:r>
            <w:bookmarkEnd w:id="28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29" w:name="sentence_30"/>
            <w:r w:rsidRPr="00A5607E">
              <w:rPr>
                <w:rFonts w:ascii="Verdana" w:hAnsi="Verdana" w:cs="Verdana"/>
                <w:lang w:val="es-ES_tradnl"/>
              </w:rPr>
              <w:t>2</w:t>
            </w:r>
            <w:bookmarkEnd w:id="29"/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30" w:name="sentence_31"/>
            <w:r w:rsidRPr="00A5607E">
              <w:rPr>
                <w:rFonts w:ascii="Verdana" w:hAnsi="Verdana" w:cs="Verdana"/>
                <w:lang w:val="es-ES_tradnl"/>
              </w:rPr>
              <w:lastRenderedPageBreak/>
              <w:t xml:space="preserve">Cuidados básicos de enfermería </w:t>
            </w:r>
            <w:r w:rsidRPr="00A5607E">
              <w:rPr>
                <w:rFonts w:ascii="Verdana" w:hAnsi="Verdana" w:cs="Verdana"/>
                <w:lang w:val="es-ES_tradnl"/>
              </w:rPr>
              <w:lastRenderedPageBreak/>
              <w:t>(atención de salud)</w:t>
            </w:r>
            <w:bookmarkEnd w:id="30"/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1" w:name="sentence_32"/>
            <w:r w:rsidRPr="00A5607E">
              <w:rPr>
                <w:rFonts w:ascii="Verdana" w:hAnsi="Verdana" w:cs="Verdana"/>
                <w:lang w:val="es-ES_tradnl"/>
              </w:rPr>
              <w:lastRenderedPageBreak/>
              <w:t>ayudar con la toma de medicamentos.</w:t>
            </w:r>
            <w:bookmarkEnd w:id="31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2" w:name="sentence_33"/>
            <w:r w:rsidRPr="00A5607E">
              <w:rPr>
                <w:rFonts w:ascii="Verdana" w:hAnsi="Verdana" w:cs="Verdana"/>
                <w:lang w:val="es-ES_tradnl"/>
              </w:rPr>
              <w:t>movilizar el paciente.</w:t>
            </w:r>
            <w:bookmarkEnd w:id="32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3" w:name="sentence_34"/>
            <w:r w:rsidRPr="00A5607E">
              <w:rPr>
                <w:rFonts w:ascii="Verdana" w:hAnsi="Verdana" w:cs="Verdana"/>
                <w:lang w:val="es-ES_tradnl"/>
              </w:rPr>
              <w:t>cuidar de la piel del paciente.</w:t>
            </w:r>
            <w:bookmarkEnd w:id="33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4" w:name="sentence_35"/>
            <w:r w:rsidRPr="00A5607E">
              <w:rPr>
                <w:rFonts w:ascii="Verdana" w:hAnsi="Verdana" w:cs="Verdana"/>
                <w:lang w:val="es-ES_tradnl"/>
              </w:rPr>
              <w:t>asegurar variedad de posiciones.</w:t>
            </w:r>
            <w:bookmarkEnd w:id="34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5" w:name="sentence_36"/>
            <w:r w:rsidRPr="00A5607E">
              <w:rPr>
                <w:rFonts w:ascii="Verdana" w:hAnsi="Verdana" w:cs="Verdana"/>
                <w:lang w:val="es-ES_tradnl"/>
              </w:rPr>
              <w:t>utilizar técnicas de ayuda.</w:t>
            </w:r>
            <w:bookmarkEnd w:id="35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6" w:name="sentence_37"/>
            <w:r w:rsidRPr="00A5607E">
              <w:rPr>
                <w:rFonts w:ascii="Verdana" w:hAnsi="Verdana" w:cs="Verdana"/>
                <w:lang w:val="es-ES_tradnl"/>
              </w:rPr>
              <w:t>prevenir la propagación de infecciones.</w:t>
            </w:r>
            <w:bookmarkEnd w:id="36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7" w:name="sentence_38"/>
            <w:r w:rsidRPr="00A5607E">
              <w:rPr>
                <w:rFonts w:ascii="Verdana" w:hAnsi="Verdana" w:cs="Verdana"/>
                <w:lang w:val="es-ES_tradnl"/>
              </w:rPr>
              <w:t>actuar de acuerdo a los protocolos y procedimientos.</w:t>
            </w:r>
            <w:bookmarkEnd w:id="37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A5607E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8" w:name="sentence_39"/>
            <w:r w:rsidRPr="00A5607E">
              <w:rPr>
                <w:rFonts w:ascii="Verdana" w:hAnsi="Verdana" w:cs="Verdana"/>
                <w:lang w:val="es-ES_tradnl"/>
              </w:rPr>
              <w:t>de</w:t>
            </w:r>
            <w:r w:rsidR="00422DBB" w:rsidRPr="00A5607E">
              <w:rPr>
                <w:rFonts w:ascii="Verdana" w:hAnsi="Verdana" w:cs="Verdana"/>
                <w:lang w:val="es-ES_tradnl"/>
              </w:rPr>
              <w:t>mostrar y explicar cómo se realizan las técnicas relacionadas al trabajo.</w:t>
            </w:r>
            <w:bookmarkEnd w:id="38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 w:rsidP="00A5607E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39" w:name="sentence_40"/>
            <w:r w:rsidRPr="00A5607E">
              <w:rPr>
                <w:rFonts w:ascii="Verdana" w:hAnsi="Verdana" w:cs="Verdana"/>
                <w:lang w:val="es-ES_tradnl"/>
              </w:rPr>
              <w:t>participar en la creación de herramientas o ayudas de aprendizaje.</w:t>
            </w:r>
            <w:bookmarkEnd w:id="39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40" w:name="sentence_41"/>
            <w:r w:rsidRPr="00A5607E">
              <w:rPr>
                <w:rFonts w:ascii="Verdana" w:hAnsi="Verdana" w:cs="Verdana"/>
                <w:lang w:val="es-ES_tradnl"/>
              </w:rPr>
              <w:t>idear e implementar acciones para promover la buena salud.</w:t>
            </w:r>
            <w:bookmarkEnd w:id="40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  <w:trHeight w:val="174"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41" w:name="sentence_42"/>
            <w:r w:rsidRPr="00A5607E">
              <w:rPr>
                <w:rFonts w:ascii="Verdana" w:hAnsi="Verdana" w:cs="Verdana"/>
                <w:lang w:val="es-ES_tradnl"/>
              </w:rPr>
              <w:t>trabajar en la rehabilitación y promoción de la salud al igual que en la prevención con relación a cada persona.</w:t>
            </w:r>
            <w:bookmarkEnd w:id="41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  <w:bookmarkStart w:id="42" w:name="sentence_43"/>
            <w:r w:rsidRPr="00A5607E">
              <w:rPr>
                <w:rFonts w:ascii="Verdana" w:hAnsi="Verdana" w:cs="Verdana"/>
                <w:lang w:val="es-ES_tradnl"/>
              </w:rPr>
              <w:t>orientar a las personas en temas de salud.</w:t>
            </w:r>
            <w:bookmarkEnd w:id="42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3" w:name="sentence_44"/>
            <w:r w:rsidRPr="00A5607E">
              <w:rPr>
                <w:rFonts w:ascii="Verdana" w:hAnsi="Verdana" w:cs="Verdana"/>
                <w:lang w:val="es-ES_tradnl"/>
              </w:rPr>
              <w:t>3</w:t>
            </w:r>
            <w:bookmarkEnd w:id="43"/>
          </w:p>
        </w:tc>
        <w:tc>
          <w:tcPr>
            <w:tcW w:w="2376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4" w:name="sentence_45"/>
            <w:r w:rsidRPr="00A5607E">
              <w:rPr>
                <w:rFonts w:ascii="Verdana" w:hAnsi="Verdana" w:cs="Verdana"/>
                <w:lang w:val="es-ES_tradnl"/>
              </w:rPr>
              <w:t>Interacción y comunicación con el paciente/particular/familiares y parientes</w:t>
            </w:r>
            <w:bookmarkEnd w:id="44"/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5" w:name="sentence_46"/>
            <w:r w:rsidRPr="00A5607E">
              <w:rPr>
                <w:rFonts w:ascii="Verdana" w:hAnsi="Verdana" w:cs="Verdana"/>
                <w:lang w:val="es-ES_tradnl"/>
              </w:rPr>
              <w:t>crear una situación de intercambio, favoreciendo el diálogo con relación al paciente y contando con la cooperación de su familia y parientes.</w:t>
            </w:r>
            <w:bookmarkEnd w:id="45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6" w:name="sentence_47"/>
            <w:r w:rsidRPr="00A5607E">
              <w:rPr>
                <w:rFonts w:ascii="Verdana" w:hAnsi="Verdana" w:cs="Verdana"/>
                <w:lang w:val="es-ES_tradnl"/>
              </w:rPr>
              <w:t>analizar las necesidades del paciente.</w:t>
            </w:r>
            <w:bookmarkEnd w:id="46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7" w:name="sentence_48"/>
            <w:r w:rsidRPr="00A5607E">
              <w:rPr>
                <w:rFonts w:ascii="Verdana" w:hAnsi="Verdana" w:cs="Verdana"/>
                <w:lang w:val="es-ES_tradnl"/>
              </w:rPr>
              <w:t>orientar al paciente con los profesionales de la salud, departamentos o asociados de atención médica según sea necesario.</w:t>
            </w:r>
            <w:bookmarkEnd w:id="47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8" w:name="sentence_49"/>
            <w:r w:rsidRPr="00A5607E">
              <w:rPr>
                <w:rFonts w:ascii="Verdana" w:hAnsi="Verdana" w:cs="Verdana"/>
                <w:lang w:val="es-ES_tradnl"/>
              </w:rPr>
              <w:t>4</w:t>
            </w:r>
            <w:bookmarkEnd w:id="48"/>
          </w:p>
        </w:tc>
        <w:tc>
          <w:tcPr>
            <w:tcW w:w="2376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49" w:name="sentence_50"/>
            <w:r w:rsidRPr="00A5607E">
              <w:rPr>
                <w:rFonts w:ascii="Verdana" w:hAnsi="Verdana" w:cs="Verdana"/>
                <w:lang w:val="es-ES_tradnl"/>
              </w:rPr>
              <w:t>Trabajo en equipo</w:t>
            </w:r>
            <w:bookmarkEnd w:id="49"/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0" w:name="sentence_51"/>
            <w:r w:rsidRPr="00A5607E">
              <w:rPr>
                <w:rFonts w:ascii="Verdana" w:hAnsi="Verdana" w:cs="Verdana"/>
                <w:lang w:val="es-ES_tradnl"/>
              </w:rPr>
              <w:t>compartir información con el equipo.</w:t>
            </w:r>
            <w:bookmarkEnd w:id="50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1" w:name="sentence_52"/>
            <w:r w:rsidRPr="00A5607E">
              <w:rPr>
                <w:rFonts w:ascii="Verdana" w:hAnsi="Verdana" w:cs="Verdana"/>
                <w:lang w:val="es-ES_tradnl"/>
              </w:rPr>
              <w:t>planificar las propias actividades laborales.</w:t>
            </w:r>
            <w:bookmarkEnd w:id="51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2" w:name="sentence_53"/>
            <w:r w:rsidRPr="00A5607E">
              <w:rPr>
                <w:rFonts w:ascii="Verdana" w:hAnsi="Verdana" w:cs="Verdana"/>
                <w:lang w:val="es-ES_tradnl"/>
              </w:rPr>
              <w:t>establecer el cronograma y las actividades laborales de los miembros del equipo.</w:t>
            </w:r>
            <w:bookmarkEnd w:id="52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3" w:name="sentence_54"/>
            <w:r w:rsidRPr="00A5607E">
              <w:rPr>
                <w:rFonts w:ascii="Verdana" w:hAnsi="Verdana" w:cs="Verdana"/>
                <w:lang w:val="es-ES_tradnl"/>
              </w:rPr>
              <w:t>participar en las evaluaciones de los miembros del equipo.</w:t>
            </w:r>
            <w:bookmarkEnd w:id="53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  <w:trHeight w:val="301"/>
        </w:trPr>
        <w:tc>
          <w:tcPr>
            <w:tcW w:w="460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4" w:name="sentence_55"/>
            <w:r w:rsidRPr="00A5607E">
              <w:rPr>
                <w:rFonts w:ascii="Verdana" w:hAnsi="Verdana" w:cs="Verdana"/>
                <w:lang w:val="es-ES_tradnl"/>
              </w:rPr>
              <w:t>5</w:t>
            </w:r>
            <w:bookmarkEnd w:id="54"/>
          </w:p>
        </w:tc>
        <w:tc>
          <w:tcPr>
            <w:tcW w:w="2376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5" w:name="sentence_56"/>
            <w:r w:rsidRPr="00A5607E">
              <w:rPr>
                <w:rFonts w:ascii="Verdana" w:hAnsi="Verdana" w:cs="Verdana"/>
                <w:lang w:val="es-ES_tradnl"/>
              </w:rPr>
              <w:t>Tareas administrativas y documentales</w:t>
            </w:r>
            <w:bookmarkEnd w:id="55"/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6" w:name="sentence_57"/>
            <w:r w:rsidRPr="00A5607E">
              <w:rPr>
                <w:rFonts w:ascii="Verdana" w:hAnsi="Verdana" w:cs="Verdana"/>
                <w:lang w:val="es-ES_tradnl"/>
              </w:rPr>
              <w:t>explicar cuál es el personal que está a cargo de los controles de calidad y gestión de la calidad.</w:t>
            </w:r>
            <w:bookmarkEnd w:id="56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7" w:name="sentence_58"/>
            <w:r w:rsidRPr="00A5607E">
              <w:rPr>
                <w:rFonts w:ascii="Verdana" w:hAnsi="Verdana" w:cs="Verdana"/>
                <w:lang w:val="es-ES_tradnl"/>
              </w:rPr>
              <w:t>participar en la creación y/o mejora de las herramientas y/o documentos de calidad.</w:t>
            </w:r>
            <w:bookmarkEnd w:id="57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8" w:name="sentence_59"/>
            <w:r w:rsidRPr="00A5607E">
              <w:rPr>
                <w:rFonts w:ascii="Verdana" w:hAnsi="Verdana" w:cs="Verdana"/>
                <w:lang w:val="es-ES_tradnl"/>
              </w:rPr>
              <w:t>participar en la implementación de un proceso de calidad.</w:t>
            </w:r>
            <w:bookmarkEnd w:id="58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59" w:name="sentence_60"/>
            <w:r w:rsidRPr="00A5607E">
              <w:rPr>
                <w:rFonts w:ascii="Verdana" w:hAnsi="Verdana" w:cs="Verdana"/>
                <w:lang w:val="es-ES_tradnl"/>
              </w:rPr>
              <w:t>evaluar las necesidades de productos y de materiales.</w:t>
            </w:r>
            <w:bookmarkEnd w:id="59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0" w:name="sentence_61"/>
            <w:r w:rsidRPr="00A5607E">
              <w:rPr>
                <w:rFonts w:ascii="Verdana" w:hAnsi="Verdana" w:cs="Verdana"/>
                <w:lang w:val="es-ES_tradnl"/>
              </w:rPr>
              <w:t>planear las compras teniendo en cuenta el inventario de productos, su vida útil y aquellos que ya están en existencia.</w:t>
            </w:r>
            <w:bookmarkEnd w:id="60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1" w:name="sentence_62"/>
            <w:r w:rsidRPr="00A5607E">
              <w:rPr>
                <w:rFonts w:ascii="Verdana" w:hAnsi="Verdana" w:cs="Verdana"/>
                <w:lang w:val="es-ES_tradnl"/>
              </w:rPr>
              <w:t>hacer un pedido.</w:t>
            </w:r>
            <w:bookmarkEnd w:id="61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2" w:name="sentence_63"/>
            <w:r w:rsidRPr="00A5607E">
              <w:rPr>
                <w:rFonts w:ascii="Verdana" w:hAnsi="Verdana" w:cs="Verdana"/>
                <w:lang w:val="es-ES_tradnl"/>
              </w:rPr>
              <w:t>diligenciar los documentos administrativos actuales.</w:t>
            </w:r>
            <w:bookmarkEnd w:id="62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3" w:name="sentence_64"/>
            <w:r w:rsidRPr="00A5607E">
              <w:rPr>
                <w:rFonts w:ascii="Verdana" w:hAnsi="Verdana" w:cs="Verdana"/>
                <w:lang w:val="es-ES_tradnl"/>
              </w:rPr>
              <w:t>proponer diferentes sistemas para la diligencia de documentos rutinarios.</w:t>
            </w:r>
            <w:bookmarkEnd w:id="63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4" w:name="sentence_65"/>
            <w:r w:rsidRPr="00A5607E">
              <w:rPr>
                <w:rFonts w:ascii="Verdana" w:hAnsi="Verdana" w:cs="Verdana"/>
                <w:lang w:val="es-ES_tradnl"/>
              </w:rPr>
              <w:t>utilizar software</w:t>
            </w:r>
            <w:bookmarkEnd w:id="64"/>
            <w:r w:rsidR="00A5607E" w:rsidRPr="00A5607E">
              <w:rPr>
                <w:rFonts w:ascii="Verdana" w:hAnsi="Verdana" w:cs="Verdana"/>
                <w:lang w:val="es-ES_tradnl"/>
              </w:rPr>
              <w:t>.</w:t>
            </w: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5" w:name="sentence_66"/>
            <w:r w:rsidRPr="00A5607E">
              <w:rPr>
                <w:rFonts w:ascii="Verdana" w:hAnsi="Verdana" w:cs="Verdana"/>
                <w:lang w:val="es-ES_tradnl"/>
              </w:rPr>
              <w:t>6</w:t>
            </w:r>
            <w:bookmarkEnd w:id="65"/>
          </w:p>
        </w:tc>
        <w:tc>
          <w:tcPr>
            <w:tcW w:w="2376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6" w:name="sentence_67"/>
            <w:r w:rsidRPr="00A5607E">
              <w:rPr>
                <w:rFonts w:ascii="Verdana" w:hAnsi="Verdana" w:cs="Verdana"/>
                <w:lang w:val="es-ES_tradnl"/>
              </w:rPr>
              <w:t>Crear e implementar actividades</w:t>
            </w:r>
            <w:bookmarkEnd w:id="66"/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7" w:name="sentence_68"/>
            <w:r w:rsidRPr="00A5607E">
              <w:rPr>
                <w:rFonts w:ascii="Verdana" w:hAnsi="Verdana" w:cs="Verdana"/>
                <w:lang w:val="es-ES_tradnl"/>
              </w:rPr>
              <w:t>organizar, dirigir y evaluar actividades.</w:t>
            </w:r>
            <w:bookmarkEnd w:id="67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8" w:name="sentence_69"/>
            <w:r w:rsidRPr="00A5607E">
              <w:rPr>
                <w:rFonts w:ascii="Verdana" w:hAnsi="Verdana" w:cs="Verdana"/>
                <w:lang w:val="es-ES_tradnl"/>
              </w:rPr>
              <w:t>adaptar las actividades de los clientes de acuerdo a sus objetivos.</w:t>
            </w:r>
            <w:bookmarkEnd w:id="68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69" w:name="sentence_70"/>
            <w:r w:rsidRPr="00A5607E">
              <w:rPr>
                <w:rFonts w:ascii="Verdana" w:hAnsi="Verdana" w:cs="Verdana"/>
                <w:lang w:val="es-ES_tradnl"/>
              </w:rPr>
              <w:t>promover actividades.</w:t>
            </w:r>
            <w:bookmarkEnd w:id="69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70" w:name="sentence_71"/>
            <w:r w:rsidRPr="00A5607E">
              <w:rPr>
                <w:rFonts w:ascii="Verdana" w:hAnsi="Verdana" w:cs="Verdana"/>
                <w:lang w:val="es-ES_tradnl"/>
              </w:rPr>
              <w:t>7</w:t>
            </w:r>
            <w:bookmarkEnd w:id="70"/>
          </w:p>
        </w:tc>
        <w:tc>
          <w:tcPr>
            <w:tcW w:w="2376" w:type="dxa"/>
            <w:vMerge w:val="restart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71" w:name="sentence_72"/>
            <w:r w:rsidRPr="00A5607E">
              <w:rPr>
                <w:rFonts w:ascii="Verdana" w:hAnsi="Verdana" w:cs="Verdana"/>
                <w:lang w:val="es-ES_tradnl"/>
              </w:rPr>
              <w:t>Planificación y gestión</w:t>
            </w:r>
            <w:bookmarkEnd w:id="71"/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72" w:name="sentence_73"/>
            <w:r w:rsidRPr="00A5607E">
              <w:rPr>
                <w:rFonts w:ascii="Verdana" w:hAnsi="Verdana" w:cs="Verdana"/>
                <w:lang w:val="es-ES_tradnl"/>
              </w:rPr>
              <w:t>ser anfitrión de una reunión de trabajo.</w:t>
            </w:r>
            <w:bookmarkEnd w:id="72"/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  <w:bookmarkStart w:id="73" w:name="sentence_74"/>
            <w:r w:rsidRPr="00A5607E">
              <w:rPr>
                <w:rFonts w:ascii="Verdana" w:hAnsi="Verdana" w:cs="Verdana"/>
                <w:lang w:val="es-ES_tradnl"/>
              </w:rPr>
              <w:t>planear las propias actividades laborales de acuerdo con el personal</w:t>
            </w:r>
            <w:bookmarkEnd w:id="73"/>
            <w:r w:rsidR="00A5607E" w:rsidRPr="00A5607E">
              <w:rPr>
                <w:rFonts w:ascii="Verdana" w:hAnsi="Verdana" w:cs="Verdana"/>
                <w:lang w:val="es-ES_tradnl"/>
              </w:rPr>
              <w:t>.</w:t>
            </w: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  <w:tr w:rsidR="00422DBB" w:rsidRPr="00A5607E" w:rsidTr="00A5607E">
        <w:trPr>
          <w:cantSplit/>
        </w:trPr>
        <w:tc>
          <w:tcPr>
            <w:tcW w:w="460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2376" w:type="dxa"/>
            <w:vMerge/>
            <w:vAlign w:val="center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8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40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508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  <w:tc>
          <w:tcPr>
            <w:tcW w:w="415" w:type="dxa"/>
          </w:tcPr>
          <w:p w:rsidR="00422DBB" w:rsidRPr="00A5607E" w:rsidRDefault="00422DBB">
            <w:pPr>
              <w:spacing w:after="0" w:line="240" w:lineRule="auto"/>
              <w:rPr>
                <w:rFonts w:ascii="Verdana" w:hAnsi="Verdana" w:cs="Verdana"/>
                <w:lang w:val="es-ES_tradnl"/>
              </w:rPr>
            </w:pPr>
          </w:p>
        </w:tc>
      </w:tr>
    </w:tbl>
    <w:p w:rsidR="00530E47" w:rsidRPr="00A5607E" w:rsidRDefault="00530E47">
      <w:pPr>
        <w:rPr>
          <w:lang w:val="es-ES_tradnl"/>
        </w:rPr>
      </w:pPr>
    </w:p>
    <w:p w:rsidR="00530E47" w:rsidRPr="00A5607E" w:rsidRDefault="00530E47">
      <w:pPr>
        <w:rPr>
          <w:lang w:val="es-ES_tradnl"/>
        </w:rPr>
      </w:pPr>
    </w:p>
    <w:p w:rsidR="00530E47" w:rsidRPr="00A5607E" w:rsidRDefault="00530E47" w:rsidP="00530E47">
      <w:pPr>
        <w:rPr>
          <w:rFonts w:ascii="Verdana" w:hAnsi="Verdana" w:cs="Verdana"/>
          <w:sz w:val="20"/>
          <w:szCs w:val="20"/>
          <w:lang w:val="es-ES_tradnl"/>
        </w:rPr>
      </w:pPr>
      <w:bookmarkStart w:id="74" w:name="sentence_75"/>
      <w:r w:rsidRPr="00A5607E">
        <w:rPr>
          <w:rFonts w:ascii="Verdana" w:hAnsi="Verdana" w:cs="Verdana"/>
          <w:sz w:val="20"/>
          <w:szCs w:val="20"/>
          <w:lang w:val="es-ES_tradnl"/>
        </w:rPr>
        <w:t>Fecha de la evaluación: ___________</w:t>
      </w:r>
      <w:bookmarkEnd w:id="74"/>
    </w:p>
    <w:p w:rsidR="00530E47" w:rsidRPr="00A5607E" w:rsidRDefault="00530E47" w:rsidP="00530E47">
      <w:pPr>
        <w:rPr>
          <w:rFonts w:ascii="Verdana" w:hAnsi="Verdana" w:cs="Verdana"/>
          <w:lang w:val="es-ES_tradnl"/>
        </w:rPr>
      </w:pPr>
    </w:p>
    <w:p w:rsidR="00530E47" w:rsidRPr="00A5607E" w:rsidRDefault="00530E47" w:rsidP="00530E47">
      <w:pPr>
        <w:rPr>
          <w:rFonts w:ascii="Verdana" w:hAnsi="Verdana" w:cs="Verdana"/>
          <w:lang w:val="es-ES_tradnl"/>
        </w:rPr>
      </w:pPr>
    </w:p>
    <w:p w:rsidR="00530E47" w:rsidRPr="00A5607E" w:rsidRDefault="00530E47" w:rsidP="00530E47">
      <w:pPr>
        <w:rPr>
          <w:rFonts w:ascii="Verdana" w:hAnsi="Verdana" w:cs="Verdana"/>
          <w:sz w:val="20"/>
          <w:szCs w:val="20"/>
          <w:lang w:val="es-ES_tradnl"/>
        </w:rPr>
      </w:pPr>
      <w:bookmarkStart w:id="75" w:name="sentence_76"/>
      <w:r w:rsidRPr="00A5607E">
        <w:rPr>
          <w:rFonts w:ascii="Verdana" w:hAnsi="Verdana" w:cs="Verdana"/>
          <w:sz w:val="20"/>
          <w:szCs w:val="20"/>
          <w:lang w:val="es-ES_tradnl"/>
        </w:rPr>
        <w:t xml:space="preserve">_____________________________________                                          _____________________________________   </w:t>
      </w:r>
      <w:bookmarkEnd w:id="75"/>
    </w:p>
    <w:p w:rsidR="00530E47" w:rsidRPr="00A5607E" w:rsidRDefault="00530E47" w:rsidP="00530E47">
      <w:pPr>
        <w:rPr>
          <w:rFonts w:ascii="Verdana" w:hAnsi="Verdana" w:cs="Verdana"/>
          <w:b/>
          <w:bCs/>
          <w:sz w:val="20"/>
          <w:szCs w:val="20"/>
          <w:lang w:val="es-ES_tradnl"/>
        </w:rPr>
      </w:pPr>
      <w:bookmarkStart w:id="76" w:name="sentence_77"/>
      <w:r w:rsidRPr="00A5607E">
        <w:rPr>
          <w:rFonts w:ascii="Verdana" w:hAnsi="Verdana" w:cs="Verdana"/>
          <w:b/>
          <w:bCs/>
          <w:sz w:val="20"/>
          <w:szCs w:val="20"/>
          <w:lang w:val="es-ES_tradnl"/>
        </w:rPr>
        <w:t xml:space="preserve">      Firma, supervisor de puesto</w:t>
      </w:r>
      <w:bookmarkEnd w:id="76"/>
      <w:r w:rsidRPr="00A5607E">
        <w:rPr>
          <w:rFonts w:ascii="Verdana" w:hAnsi="Verdana" w:cs="Verdana"/>
          <w:b/>
          <w:bCs/>
          <w:sz w:val="20"/>
          <w:szCs w:val="20"/>
          <w:lang w:val="es-ES_tradnl"/>
        </w:rPr>
        <w:tab/>
      </w:r>
      <w:r w:rsidRPr="00A5607E">
        <w:rPr>
          <w:rFonts w:ascii="Verdana" w:hAnsi="Verdana" w:cs="Verdana"/>
          <w:b/>
          <w:bCs/>
          <w:sz w:val="20"/>
          <w:szCs w:val="20"/>
          <w:lang w:val="es-ES_tradnl"/>
        </w:rPr>
        <w:tab/>
      </w:r>
      <w:r w:rsidRPr="00A5607E">
        <w:rPr>
          <w:rFonts w:ascii="Verdana" w:hAnsi="Verdana" w:cs="Verdana"/>
          <w:b/>
          <w:bCs/>
          <w:sz w:val="20"/>
          <w:szCs w:val="20"/>
          <w:lang w:val="es-ES_tradnl"/>
        </w:rPr>
        <w:tab/>
        <w:t xml:space="preserve">                </w:t>
      </w:r>
      <w:bookmarkStart w:id="77" w:name="sentence_80"/>
      <w:r w:rsidRPr="00A5607E">
        <w:rPr>
          <w:rFonts w:ascii="Verdana" w:hAnsi="Verdana" w:cs="Verdana"/>
          <w:b/>
          <w:bCs/>
          <w:sz w:val="20"/>
          <w:szCs w:val="20"/>
          <w:lang w:val="es-ES_tradnl"/>
        </w:rPr>
        <w:t>Firma, alumno</w:t>
      </w:r>
      <w:bookmarkEnd w:id="77"/>
    </w:p>
    <w:p w:rsidR="00530E47" w:rsidRPr="00A5607E" w:rsidRDefault="00530E47">
      <w:pPr>
        <w:rPr>
          <w:lang w:val="es-ES_tradnl"/>
        </w:rPr>
      </w:pPr>
    </w:p>
    <w:sectPr w:rsidR="00530E47" w:rsidRPr="00A5607E" w:rsidSect="00422DBB">
      <w:headerReference w:type="default" r:id="rId8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8D" w:rsidRDefault="00602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0228D" w:rsidRDefault="00602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8D" w:rsidRDefault="0060228D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60228D" w:rsidRDefault="0060228D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77" w:rsidRPr="00996AFE" w:rsidRDefault="00A5607E" w:rsidP="00EB0477">
    <w:pPr>
      <w:rPr>
        <w:lang w:val="en-US"/>
      </w:rPr>
    </w:pPr>
    <w:bookmarkStart w:id="78" w:name="sentence_1"/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3" o:spid="_x0000_s2049" type="#_x0000_t75" alt="Beskrivelse: Bild02" style="position:absolute;margin-left:679.7pt;margin-top:-50.35pt;width:35.25pt;height:48.85pt;z-index:1;visibility:visible;mso-position-horizontal-relative:margin;mso-position-vertical-relative:margin">
          <v:imagedata r:id="rId1" o:title="Bild02" croptop="14697f" cropbottom="10842f" cropleft="54659f" cropright="2547f"/>
          <w10:wrap type="square" anchorx="margin" anchory="margin"/>
        </v:shape>
      </w:pict>
    </w:r>
    <w:r w:rsidR="00162FF8">
      <w:rPr>
        <w:lang w:val="en-US"/>
      </w:rPr>
      <w:t>ECVET para la movilidad geográfica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162FF8">
      <w:rPr>
        <w:lang w:val="en-US"/>
      </w:rPr>
      <w:t xml:space="preserve"> </w:t>
    </w:r>
    <w:r w:rsidR="00162FF8">
      <w:rPr>
        <w:b/>
        <w:i/>
        <w:lang w:val="en-US"/>
      </w:rPr>
      <w:t xml:space="preserve">Network EREIVET </w:t>
    </w:r>
    <w:r w:rsidR="00162FF8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78"/>
  </w:p>
  <w:p w:rsidR="00EB0477" w:rsidRPr="00EB0477" w:rsidRDefault="00EB0477" w:rsidP="00EB0477">
    <w:pPr>
      <w:pStyle w:val="Encabezado"/>
      <w:rPr>
        <w:lang w:val="en-US"/>
      </w:rPr>
    </w:pPr>
  </w:p>
  <w:p w:rsidR="00422DBB" w:rsidRDefault="00422DBB">
    <w:pPr>
      <w:pStyle w:val="Encabezado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doNotTrackMove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DBB"/>
    <w:rsid w:val="00162FF8"/>
    <w:rsid w:val="00237CB3"/>
    <w:rsid w:val="003866EE"/>
    <w:rsid w:val="00422DBB"/>
    <w:rsid w:val="00530E47"/>
    <w:rsid w:val="00584F07"/>
    <w:rsid w:val="0060228D"/>
    <w:rsid w:val="00717605"/>
    <w:rsid w:val="00880B61"/>
    <w:rsid w:val="008E5B19"/>
    <w:rsid w:val="00993147"/>
    <w:rsid w:val="00A5607E"/>
    <w:rsid w:val="00B6651A"/>
    <w:rsid w:val="00BA38CB"/>
    <w:rsid w:val="00C2311A"/>
    <w:rsid w:val="00EB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61"/>
    <w:pPr>
      <w:spacing w:after="200" w:line="276" w:lineRule="auto"/>
    </w:pPr>
    <w:rPr>
      <w:rFonts w:cs="Calibri"/>
      <w:sz w:val="22"/>
      <w:szCs w:val="22"/>
      <w:lang w:val="da-DK"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880B61"/>
    <w:pPr>
      <w:keepNext/>
      <w:spacing w:after="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880B61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Encabezado">
    <w:name w:val="header"/>
    <w:basedOn w:val="Normal"/>
    <w:link w:val="EncabezadoCar"/>
    <w:uiPriority w:val="99"/>
    <w:rsid w:val="00880B6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880B61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880B6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880B61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880B61"/>
    <w:pPr>
      <w:ind w:left="720"/>
    </w:pPr>
  </w:style>
  <w:style w:type="paragraph" w:customStyle="1" w:styleId="Listeafsnit1">
    <w:name w:val="Listeafsnit1"/>
    <w:basedOn w:val="Normal"/>
    <w:uiPriority w:val="99"/>
    <w:rsid w:val="00880B61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047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laconcuadrcula">
    <w:name w:val="Table Grid"/>
    <w:basedOn w:val="Tablanormal"/>
    <w:uiPriority w:val="59"/>
    <w:rsid w:val="0071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17605"/>
    <w:rPr>
      <w:rFonts w:cs="Calibri"/>
      <w:sz w:val="22"/>
      <w:szCs w:val="22"/>
      <w:lang w:val="da-D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1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para la movilidad geográfica
Network EREIVET                                                                                                                                                                                           ]]></translated>
  </sentence>
  <sentence id="2" has_changed="false">
    <source><![CDATA[Assesments for Health Care, level 2]]></source>
    <translated><![CDATA[Evaluaciones de Atención de la Salud, nivel 2]]></translated>
  </sentence>
  <sentence id="3" has_changed="false">
    <source><![CDATA[Learner]]></source>
    <translated><![CDATA[Alumno]]></translated>
  </sentence>
  <sentence id="4" has_changed="false">
    <source><![CDATA[Name:                                                                                                  Day of birth:]]></source>
    <translated><![CDATA[Nombre: Fecha de nacimiento:]]></translated>
  </sentence>
  <sentence id="5" has_changed="false">
    <source><![CDATA[Placement:]]></source>
    <translated><![CDATA[Puesto:]]></translated>
  </sentence>
  <sentence id="6" has_changed="false">
    <source><![CDATA[Name:                                                                                                  Country:]]></source>
    <translated><![CDATA[Nombre: País:]]></translated>
  </sentence>
  <sentence id="7" has_changed="false">
    <source><![CDATA[Measures]]></source>
    <translated><![CDATA[Medidas]]></translated>
  </sentence>
  <sentence id="8" has_changed="false">
    <source><![CDATA[SkillsThe learner is able to...]]></source>
    <translated><![CDATA[Habilidades El alumno es capaz de...]]></translated>
  </sentence>
  <sentence id="9" has_changed="false">
    <source><![CDATA[Elementary]]></source>
    <translated><![CDATA[Básico]]></translated>
  </sentence>
  <sentence id="10" has_changed="false">
    <source><![CDATA[Satisfactory]]></source>
    <translated><![CDATA[Satisfactorio]]></translated>
  </sentence>
  <sentence id="11" has_changed="false">
    <source><![CDATA[Good]]></source>
    <translated><![CDATA[Bueno]]></translated>
  </sentence>
  <sentence id="12" has_changed="false">
    <source><![CDATA[Proficient]]></source>
    <translated><![CDATA[Competente]]></translated>
  </sentence>
  <sentence id="13" has_changed="false">
    <source><![CDATA[Excellent]]></source>
    <translated><![CDATA[Excelente]]></translated>
  </sentence>
  <sentence id="14" has_changed="false">
    <source><![CDATA[Not applicable]]></source>
    <translated><![CDATA[No aplica]]></translated>
  </sentence>
  <sentence id="15" has_changed="false">
    <source><![CDATA[1]]></source>
    <translated><![CDATA[1]]></translated>
  </sentence>
  <sentence id="16" has_changed="false">
    <source><![CDATA[Basic care and hygienic]]></source>
    <translated><![CDATA[Cuidados básicos y de higiene]]></translated>
  </sentence>
  <sentence id="17" has_changed="false">
    <source><![CDATA[measure the clients: Pulse/Temperature/Breathing.]]></source>
    <translated><![CDATA[medir: Pulso / Temperatura / Respiración del paciente.]]></translated>
  </sentence>
  <sentence id="18" has_changed="false">
    <source><![CDATA[make a bed, both with and without a client.]]></source>
    <translated><![CDATA[hacer la cama, con y sin paciente.]]></translated>
  </sentence>
  <sentence id="19" has_changed="false">
    <source><![CDATA[do a partial and complete body washing.]]></source>
    <translated><![CDATA[realizar un lavado corporal parcial y completo.]]></translated>
  </sentence>
  <sentence id="20" has_changed="false">
    <source><![CDATA[perform intimate care.]]></source>
    <translated><![CDATA[realizar limpieza íntima.]]></translated>
  </sentence>
  <sentence id="21" has_changed="false">
    <source><![CDATA[perform hair care / shave and trim beard.]]></source>
    <translated><![CDATA[realizar limpieza del cabello/afeitar y cortar la barba.]]></translated>
  </sentence>
  <sentence id="22" has_changed="false">
    <source><![CDATA[perform hand, foot and nail care.]]></source>
    <translated><![CDATA[realizar limpieza de manos, pies y uñas.]]></translated>
  </sentence>
  <sentence id="23" has_changed="false">
    <source><![CDATA[perform oral, dental and denture care.]]></source>
    <translated><![CDATA[realizar limpieza oral, dental y de prótesis.]]></translated>
  </sentence>
  <sentence id="24" has_changed="false">
    <source><![CDATA[dressing and undressing]]></source>
    <translated><![CDATA[vestir y desvestir.]]></translated>
  </sentence>
  <sentence id="25" has_changed="false">
    <source><![CDATA[changing the right incontinence pad for the user]]></source>
    <translated><![CDATA[cambiar el absorbente de incontinencia adecuado para el usuario.]]></translated>
  </sentence>
  <sentence id="26" has_changed="false">
    <source><![CDATA[measures to prevent bedsores]]></source>
    <translated><![CDATA[tomar medidas para prevenir las úlceras por decúbito.]]></translated>
  </sentence>
  <sentence id="27" has_changed="false">
    <source><![CDATA[using work clothing and protective clothing]]></source>
    <translated><![CDATA[utilizar ropa de trabajo y ropa de protección.]]></translated>
  </sentence>
  <sentence id="28" has_changed="false">
    <source><![CDATA[seat or help mobilize the client for rest, moves or activities]]></source>
    <translated><![CDATA[sentar o ayudar a movilizar al paciente para su descanso, movimiento o actividades.]]></translated>
  </sentence>
  <sentence id="29" has_changed="false">
    <source><![CDATA[prepare meals that care for the users health and enjoyment.]]></source>
    <translated><![CDATA[preparar comidas que cuidan de la salud y el disfrute de los pacientes.]]></translated>
  </sentence>
  <sentence id="30" has_changed="false">
    <source><![CDATA[2]]></source>
    <translated><![CDATA[2]]></translated>
  </sentence>
  <sentence id="31" has_changed="false">
    <source><![CDATA[Basic nursing (healthcare)]]></source>
    <translated><![CDATA[Cuidados básicos de enfermería (atención de salud)]]></translated>
  </sentence>
  <sentence id="32" has_changed="false">
    <source><![CDATA[help with medication taking]]></source>
    <translated><![CDATA[ayudar con la toma de medicamentos.]]></translated>
  </sentence>
  <sentence id="33" has_changed="false">
    <source><![CDATA[mobilize the client]]></source>
    <translated><![CDATA[movilizar el paciente.]]></translated>
  </sentence>
  <sentence id="34" has_changed="false">
    <source><![CDATA[take care of the client’s skin]]></source>
    <translated><![CDATA[cuidar de la piel del paciente.]]></translated>
  </sentence>
  <sentence id="35" has_changed="false">
    <source><![CDATA[ensure variable positions]]></source>
    <translated><![CDATA[asegurar variedad de posiciones.]]></translated>
  </sentence>
  <sentence id="36" has_changed="false">
    <source><![CDATA[use helping aid]]></source>
    <translated><![CDATA[utilizar técnicas de ayuda.]]></translated>
  </sentence>
  <sentence id="37" has_changed="false">
    <source><![CDATA[prevent spreading of infections]]></source>
    <translated><![CDATA[prevenir la propagación de infecciones.]]></translated>
  </sentence>
  <sentence id="38" has_changed="false">
    <source><![CDATA[act according to the protocols and procedures]]></source>
    <translated><![CDATA[actuar de acuerdo a los protocolos y procedimientos.]]></translated>
  </sentence>
  <sentence id="39" has_changed="false">
    <source><![CDATA[show and explain how job related techniques are carried out]]></source>
    <translated><![CDATA[mostrar y explicar cómo se realizan las técnicas relacionadas al trabajo.]]></translated>
  </sentence>
  <sentence id="40" has_changed="false">
    <source><![CDATA[participate in the creating of learning supports or tools]]></source>
    <translated><![CDATA[participar en la creación de herramientas  o ayudas de aprendizaje.]]></translated>
  </sentence>
  <sentence id="41" has_changed="false">
    <source><![CDATA[device and implement actions to promote good health]]></source>
    <translated><![CDATA[idear e implementar acciones para promover la buena salud.]]></translated>
  </sentence>
  <sentence id="42" has_changed="false">
    <source><![CDATA[work in a rehabilitating and health promoting and preventing way, in respect of each person]]></source>
    <translated><![CDATA[trabajar en la rehabilitación y promoción de la salud al igual que en la prevención con relación a cada persona.]]></translated>
  </sentence>
  <sentence id="43" has_changed="false">
    <source><![CDATA[guide people in health issues]]></source>
    <translated><![CDATA[orientar a las personas en temas de salud.]]></translated>
  </sentence>
  <sentence id="44" has_changed="false">
    <source><![CDATA[3]]></source>
    <translated><![CDATA[3]]></translated>
  </sentence>
  <sentence id="45" has_changed="false">
    <source><![CDATA[Interaction and communication with client/citizen/family and relatives]]></source>
    <translated><![CDATA[Interacción y comunicación con el paciente/particular/familiares y parientes]]></translated>
  </sentence>
  <sentence id="46" has_changed="false">
    <source><![CDATA[create a situation of exchange, favouring dialogue in respect of the patient and the co-operation of their family and relatives]]></source>
    <translated><![CDATA[crear una situación de intercambio, favoreciendo el diálogo con relación al paciente y contando con la cooperación de su familia y parientes.]]></translated>
  </sentence>
  <sentence id="47" has_changed="false">
    <source><![CDATA[analyse the patient’s needs]]></source>
    <translated><![CDATA[analizar las necesidades del paciente.]]></translated>
  </sentence>
  <sentence id="48" has_changed="false">
    <source><![CDATA[guide the patient to healthcare professionals, departments or partners as required]]></source>
    <translated><![CDATA[orientar al paciente con los profesionales de la salud, departamentos o asociados de atención médica según sea necesario.]]></translated>
  </sentence>
  <sentence id="49" has_changed="false">
    <source><![CDATA[4]]></source>
    <translated><![CDATA[4]]></translated>
  </sentence>
  <sentence id="50" has_changed="false">
    <source><![CDATA[Teamwork]]></source>
    <translated><![CDATA[Trabajo en equipo]]></translated>
  </sentence>
  <sentence id="51" has_changed="false">
    <source><![CDATA[share information with the team]]></source>
    <translated><![CDATA[compartir información con el equipo.]]></translated>
  </sentence>
  <sentence id="52" has_changed="false">
    <source><![CDATA[plan one’s own work activities]]></source>
    <translated><![CDATA[planificar las propias actividades laborales.]]></translated>
  </sentence>
  <sentence id="53" has_changed="false">
    <source><![CDATA[establish the work timetable and the team member’s work activities]]></source>
    <translated><![CDATA[establecer el cronograma y las actividades laborales de los miembros del equipo.]]></translated>
  </sentence>
  <sentence id="54" has_changed="false">
    <source><![CDATA[participate in team members’ appraisals]]></source>
    <translated><![CDATA[participar en las evaluaciones de los miembros del equipo.]]></translated>
  </sentence>
  <sentence id="55" has_changed="false">
    <source><![CDATA[5]]></source>
    <translated><![CDATA[5]]></translated>
  </sentence>
  <sentence id="56" has_changed="false">
    <source><![CDATA[Administrative and documental tasks]]></source>
    <translated><![CDATA[Tareas administrativas y documentales]]></translated>
  </sentence>
  <sentence id="57" has_changed="false">
    <source><![CDATA[explain which staff are in charge of quality checks and quality management]]></source>
    <translated><![CDATA[explicar cuál es el personal que está a cargo de los controles de calidad y gestión de la calidad.]]></translated>
  </sentence>
  <sentence id="58" has_changed="false">
    <source><![CDATA[participate in the creation and/or improvement of quality tools and/or documents]]></source>
    <translated><![CDATA[participar en la creación y/o mejora de las herramientas y/o documentos de calidad.]]></translated>
  </sentence>
  <sentence id="59" has_changed="false">
    <source><![CDATA[participate in the implementation of a quality process]]></source>
    <translated><![CDATA[participar en la implementación de un proceso de calidad.]]></translated>
  </sentence>
  <sentence id="60" has_changed="false">
    <source><![CDATA[evaluate product and material needs]]></source>
    <translated><![CDATA[evaluar las necesidades de productos y de materiales.]]></translated>
  </sentence>
  <sentence id="61" has_changed="false">
    <source><![CDATA[plan purchases considering inventory of products, their shelf life, and those already stocked]]></source>
    <translated><![CDATA[planear las compras teniendo en cuenta el inventario de productos, su vida útil y aquellos que ya están en existencia.]]></translated>
  </sentence>
  <sentence id="62" has_changed="false">
    <source><![CDATA[place an order]]></source>
    <translated><![CDATA[hacer un pedido.]]></translated>
  </sentence>
  <sentence id="63" has_changed="false">
    <source><![CDATA[fill in current administrative documents]]></source>
    <translated><![CDATA[diligenciar los documentos administrativos actuales.]]></translated>
  </sentence>
  <sentence id="64" has_changed="false">
    <source><![CDATA[propose different filing systems for routine documents]]></source>
    <translated><![CDATA[proponer diferentes sistemas para la diligencia de documentos rutinarios.]]></translated>
  </sentence>
  <sentence id="65" has_changed="false">
    <source><![CDATA[use software]]></source>
    <translated><![CDATA[utilizar software]]></translated>
  </sentence>
  <sentence id="66" has_changed="false">
    <source><![CDATA[6]]></source>
    <translated><![CDATA[6]]></translated>
  </sentence>
  <sentence id="67" has_changed="false">
    <source><![CDATA[Create and implement activities]]></source>
    <translated><![CDATA[Crear e implementar actividades]]></translated>
  </sentence>
  <sentence id="68" has_changed="false">
    <source><![CDATA[organize, lead and evaluate activities]]></source>
    <translated><![CDATA[organizar, dirigir y evaluar actividades.]]></translated>
  </sentence>
  <sentence id="69" has_changed="false">
    <source><![CDATA[adapt the activities to the clients according to the goals]]></source>
    <translated><![CDATA[adaptar las actividades de los clientes de acuerdo a sus objetivos.]]></translated>
  </sentence>
  <sentence id="70" has_changed="false">
    <source><![CDATA[stimulate for activities]]></source>
    <translated><![CDATA[promover actividades.]]></translated>
  </sentence>
  <sentence id="71" has_changed="false">
    <source><![CDATA[7]]></source>
    <translated><![CDATA[7]]></translated>
  </sentence>
  <sentence id="72" has_changed="false">
    <source><![CDATA[Planning and management]]></source>
    <translated><![CDATA[Planificación y gestión]]></translated>
  </sentence>
  <sentence id="73" has_changed="false">
    <source><![CDATA[host a work meeting]]></source>
    <translated><![CDATA[ser anfitrión de una reunión de trabajo.]]></translated>
  </sentence>
  <sentence id="74" has_changed="false">
    <source><![CDATA[plan one’s own work activities in accordance with the staff]]></source>
    <translated><![CDATA[planear las propias actividades laborales de acuerdo con el personal]]></translated>
  </sentence>
  <sentence id="75" has_changed="false">
    <source><![CDATA[Date of assessment:___________]]></source>
    <translated><![CDATA[Fecha de la evaluación: ___________]]></translated>
  </sentence>
  <sentence id="76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7" has_changed="false">
    <source><![CDATA[      Signature, placement supervisor]]></source>
    <translated><![CDATA[      Firma, supervisor de puesto]]></translated>
  </sentence>
  <sentence id="80" has_changed="false">
    <source><![CDATA[Signature, learner]]></source>
    <translated><![CDATA[Firma, alumno]]></translated>
  </sentence>
</root>
</file>

<file path=customXml/itemProps1.xml><?xml version="1.0" encoding="utf-8"?>
<ds:datastoreItem xmlns:ds="http://schemas.openxmlformats.org/officeDocument/2006/customXml" ds:itemID="{32B9A8F0-5C33-4B03-984A-748AC1A8D6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Juan Camilo</cp:lastModifiedBy>
  <cp:revision>3</cp:revision>
  <dcterms:created xsi:type="dcterms:W3CDTF">2014-08-07T10:12:00Z</dcterms:created>
  <dcterms:modified xsi:type="dcterms:W3CDTF">2014-11-15T22:38:00Z</dcterms:modified>
</cp:coreProperties>
</file>